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8"/>
        </w:rPr>
        <w:t>BALLISTARIUS  /  HIGHLY OPTIMIZED WASTE</w:t>
      </w:r>
    </w:p>
    <w:p>
      <w:pPr>
        <w:pStyle w:val="Title"/>
      </w:pPr>
      <w:r>
        <w:rPr>
          <w:rFonts w:ascii="Carlito" w:hAnsi="Carlito"/>
          <w:color w:val="000000"/>
          <w:sz w:val="48"/>
        </w:rPr>
        <w:t>Capacity Allocation Canvas</w:t>
      </w:r>
    </w:p>
    <w:p>
      <w:r>
        <w:t>Use a consistent unit, such as team-weeks, across the portfolio. Percentages describe a choice, not a universal target.</w:t>
      </w:r>
    </w:p>
    <w:p>
      <w:pPr>
        <w:keepNext/>
      </w:pPr>
      <w:r>
        <w:rPr>
          <w:b/>
        </w:rPr>
        <w:t>Planning period and total capacity</w:t>
      </w:r>
    </w:p>
    <w:p>
      <w:pPr>
        <w:keepLines/>
      </w:pPr>
      <w:r>
        <w:t>Period: ___  Unit: ___  Available capacity: ___</w:t>
        <w:br/>
        <w:t>________________________________________________________________________</w:t>
      </w:r>
    </w:p>
    <w:p>
      <w:pPr>
        <w:keepNext/>
      </w:pPr>
      <w:r>
        <w:rPr>
          <w:b/>
        </w:rPr>
        <w:t>Run</w:t>
      </w:r>
    </w:p>
    <w:p>
      <w:pPr>
        <w:keepLines/>
      </w:pPr>
      <w:r>
        <w:t>Operations, support, security and contractual obligations. Units: ___  Share: ___%</w:t>
        <w:br/>
        <w:t>________________________________________________________________________</w:t>
      </w:r>
    </w:p>
    <w:p>
      <w:pPr>
        <w:keepNext/>
      </w:pPr>
      <w:r>
        <w:rPr>
          <w:b/>
        </w:rPr>
        <w:t>Improve</w:t>
      </w:r>
    </w:p>
    <w:p>
      <w:pPr>
        <w:keepLines/>
      </w:pPr>
      <w:r>
        <w:t>Reliability, cost reduction, technical debt and delivery capability. Units: ___  Share: ___%</w:t>
        <w:br/>
        <w:t>________________________________________________________________________</w:t>
      </w:r>
    </w:p>
    <w:p>
      <w:pPr>
        <w:keepNext/>
      </w:pPr>
      <w:r>
        <w:rPr>
          <w:b/>
        </w:rPr>
        <w:t>Grow</w:t>
      </w:r>
    </w:p>
    <w:p>
      <w:pPr>
        <w:keepLines/>
      </w:pPr>
      <w:r>
        <w:t>Acquisition, retention and customer value. Units: ___  Share: ___%</w:t>
        <w:br/>
        <w:t>________________________________________________________________________</w:t>
      </w:r>
    </w:p>
    <w:p>
      <w:pPr>
        <w:keepNext/>
      </w:pPr>
      <w:r>
        <w:rPr>
          <w:b/>
        </w:rPr>
        <w:t>Learn</w:t>
      </w:r>
    </w:p>
    <w:p>
      <w:pPr>
        <w:keepLines/>
      </w:pPr>
      <w:r>
        <w:t>Discovery, experiments and uncertainty reduction. Units: ___  Share: ___%</w:t>
        <w:br/>
        <w:t>________________________________________________________________________</w:t>
      </w:r>
    </w:p>
    <w:p>
      <w:pPr>
        <w:keepNext/>
      </w:pPr>
      <w:r>
        <w:rPr>
          <w:b/>
        </w:rPr>
        <w:t>Protected capacity</w:t>
      </w:r>
    </w:p>
    <w:p>
      <w:pPr>
        <w:keepLines/>
      </w:pPr>
      <w:r>
        <w:t>What cannot be silently consumed by new priorities? Owner: ___</w:t>
        <w:br/>
        <w:t>________________________________________________________________________</w:t>
      </w:r>
    </w:p>
    <w:p>
      <w:pPr>
        <w:keepNext/>
      </w:pPr>
      <w:r>
        <w:rPr>
          <w:b/>
        </w:rPr>
        <w:t>New investment and displacement</w:t>
      </w:r>
    </w:p>
    <w:p>
      <w:pPr>
        <w:keepLines/>
      </w:pPr>
      <w:r>
        <w:t>Requested units: ___  Work that stops/slows/narrows: ___  Consequence: ___</w:t>
        <w:br/>
        <w:t>________________________________________________________________________</w:t>
      </w:r>
    </w:p>
    <w:p>
      <w:pPr>
        <w:keepNext/>
      </w:pPr>
      <w:r>
        <w:rPr>
          <w:b/>
        </w:rPr>
        <w:t>Reconciliation and review</w:t>
      </w:r>
    </w:p>
    <w:p>
      <w:pPr>
        <w:keepLines/>
      </w:pPr>
      <w:r>
        <w:t>Allocated total: ___  Unallocated: ___  Confirm shares total 100%. Next review: ___</w:t>
        <w:br/>
        <w:t>________________________________________________________________________</w:t>
      </w:r>
    </w:p>
    <w:p>
      <w:r>
        <w:rPr>
          <w:sz w:val="18"/>
        </w:rPr>
        <w:t>Companion resources: https://ballistarius.com/how/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rlito" w:hAnsi="Carlito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